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65.0" w:type="dxa"/>
        <w:jc w:val="left"/>
        <w:tblInd w:w="-97.0" w:type="dxa"/>
        <w:tblLayout w:type="fixed"/>
        <w:tblLook w:val="0400"/>
      </w:tblPr>
      <w:tblGrid>
        <w:gridCol w:w="1120"/>
        <w:gridCol w:w="5460"/>
        <w:gridCol w:w="7585"/>
        <w:tblGridChange w:id="0">
          <w:tblGrid>
            <w:gridCol w:w="1120"/>
            <w:gridCol w:w="5460"/>
            <w:gridCol w:w="7585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0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FUNZIONE 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0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0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Materia 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0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Formazione minima per la funzione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22 Crediti Formativi Professionalizzanti (CFP)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[44 ore di cui 22 ore di attività didattica frontale, 22 ore di studio individuale + 2 ore per la verifica delle competenze acquisite nei corsi di formazione]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Legislazione nazionale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Etica, benessere degli animali e Tre R (livello 1)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Biologia appropriata di base - specifico per specie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 (+ 1 CFP per ogni specie aggiuntiva)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Biologia appropriata di base e adeguata - specifico per specie (pratica). Il modulo si ripete per ogni specie.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 per ogni specie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Cura, salute e gestione degli animali - specifico per specie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 (+ 1 CFP per ogni specie aggiuntiva)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Riconoscimento del dolore, della sofferenza e del distress - specifico per specie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 (+ 1 CFP per ogni specie aggiuntiva)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Metodi umanitari di soppressione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Procedure minimamente invasive senza anestesia - specifico per specie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 (+ 1 CFP per ogni specie aggiuntiva)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Procedure minimamente invasive senza anestesia - specifico per specie (pratica)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 per ogni specie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4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31">
            <w:pPr>
              <w:jc w:val="both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4" w:val="single"/>
              <w:right w:color="ffffff" w:space="0" w:sz="8" w:val="single"/>
            </w:tcBorders>
            <w:shd w:fill="d9e2f3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VALUTAZIONE FINALE DELL’APPRENDIMENTO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4" w:val="single"/>
              <w:right w:color="ffffff" w:space="0" w:sz="8" w:val="single"/>
            </w:tcBorders>
            <w:shd w:fill="d9e2f3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ore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valutazione deve essere effettuata tenendo conto delle tempistiche necessarie per lo svolgimento delle ore di studio individuale.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8" w:val="single"/>
            </w:tcBorders>
            <w:shd w:fill="ffffff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3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8" w:val="single"/>
              <w:bottom w:color="000000" w:space="0" w:sz="4" w:val="single"/>
              <w:right w:color="ffffff" w:space="0" w:sz="8" w:val="single"/>
            </w:tcBorders>
            <w:shd w:fill="ffffff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3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3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Ulteriori moduli formativi supplementari per la funzione A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3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Metodi umanitari di soppressione (pratica)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 per ogni specie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3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Concezione di procedure e progetti (livello 1)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4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43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Anestesia per procedure minori 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(modulo propedeutico al modulo 21)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4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47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Anestesia avanzata per procedure chirurgiche o prolungate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(modulo propedeutico al modulo 22)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4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Principi di chirurgia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CFP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4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4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 FINALE DELL’APPRENDIMENTO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o 2 ore sulla base del contenuto dei moduli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165.0" w:type="dxa"/>
        <w:jc w:val="left"/>
        <w:tblInd w:w="-97.0" w:type="dxa"/>
        <w:tblLayout w:type="fixed"/>
        <w:tblLook w:val="0400"/>
      </w:tblPr>
      <w:tblGrid>
        <w:gridCol w:w="1120"/>
        <w:gridCol w:w="5460"/>
        <w:gridCol w:w="7585"/>
        <w:tblGridChange w:id="0">
          <w:tblGrid>
            <w:gridCol w:w="1120"/>
            <w:gridCol w:w="5460"/>
            <w:gridCol w:w="7585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FUNZIONE B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5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5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Materia 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5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Formazione minima per la funzione B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24 Crediti Formativi Professionalizzanti (CFP) 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[48 ore di cui 24 ore di attività didattica frontale, 24 ore di studio individuale + 2 ore per la verifica delle competenze acquisite]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Legislazione nazionale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Etica, benessere degli animali e Tre R (livello 1)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Biologia appropriata di base - specifico per specie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 (+ 1 CFP per ogni specie aggiuntiva)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Cura, salute e gestione degli animali - specifico per specie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 (+ 1 CFP per ogni specie aggiuntiva)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Riconoscimento del dolore, della sofferenza e del distress - specifico per specie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 (+ 1 CFP per ogni specie aggiuntiva)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Metodi umanitari di soppressione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Procedure minimamente invasive senza anestesia - specifico per specie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 (+ 1 CFP per ogni specie aggiuntiva)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7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Etica, benessere degli animali e Tre R (livello 2)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8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Concezione di procedure e progetti (livello 1)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4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8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4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Concezione di procedure e progetti (livello 2)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4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8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d5ea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VALUTAZIONE FINALE DELL’APPRENDIMENTO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d5ea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ore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valutazione deve essere effettuata tenendo conto delle tempistiche necessarie per lo svolgimento delle ore di studio individuale.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8" w:val="single"/>
            </w:tcBorders>
            <w:shd w:fill="ffffff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8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8" w:val="single"/>
              <w:bottom w:color="000000" w:space="0" w:sz="4" w:val="single"/>
              <w:right w:color="ffffff" w:space="0" w:sz="8" w:val="single"/>
            </w:tcBorders>
            <w:shd w:fill="ffffff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9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Ulteriori moduli formativi supplementari per la funzione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9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94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Anestesia per procedure minori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(modulo propedeutico al modulo 21)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9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98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Anestesia avanzata per procedure chirurgiche o prolungate</w:t>
            </w:r>
          </w:p>
          <w:p w:rsidR="00000000" w:rsidDel="00000000" w:rsidP="00000000" w:rsidRDefault="00000000" w:rsidRPr="00000000" w14:paraId="00000099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(modulo propedeutico al modulo 22)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9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Principi di chirurgia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CFP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9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Introduzione nell'ambiente locale (stabilimento) delle persone che svolgono ruoli specifici nell'ambito di applicazione della normativa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A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A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 FINALE DELL’APPRENDIMENTO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o 2 ore sulla base del contenuto dei moduli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165.0" w:type="dxa"/>
        <w:jc w:val="left"/>
        <w:tblInd w:w="-97.0" w:type="dxa"/>
        <w:tblLayout w:type="fixed"/>
        <w:tblLook w:val="0400"/>
      </w:tblPr>
      <w:tblGrid>
        <w:gridCol w:w="1120"/>
        <w:gridCol w:w="5460"/>
        <w:gridCol w:w="7585"/>
        <w:tblGridChange w:id="0">
          <w:tblGrid>
            <w:gridCol w:w="1120"/>
            <w:gridCol w:w="5460"/>
            <w:gridCol w:w="7585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AF">
            <w:pPr>
              <w:tabs>
                <w:tab w:val="left" w:leader="none" w:pos="564"/>
                <w:tab w:val="center" w:leader="none" w:pos="698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ab/>
              <w:tab/>
              <w:t xml:space="preserve">FUNZIONE 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B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B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Materia 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B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Formazione minima per la funzione 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18 Crediti Formativi Professionalizzanti (CFP) 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[36 ore di cui 18 ore di attività didattica frontale, 18 ore di studio individuale + 2 ore per la verifica delle competenze acquisite]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Legislazione nazionale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Etica, benessere degli animali e Tre R (livello 1)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C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Biologia appropriata di base - specifico per specie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 (+ 1 CFP per ogni specie aggiuntiva)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C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Biologia appropriata di base e adeguata - specifico per specie (pratica). Il modulo si ripete per ogni specie.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 per ogni specie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C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Cura, salute e gestione degli animali - specifico per specie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 (+ 1 CFP per ogni specie aggiuntiva)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C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C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Riconoscimento del dolore, della sofferenza e del distress - specifico per specie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 (+ 1 CFP per ogni specie aggiuntiva)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D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Metodi umanitari di soppressione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4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D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4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VALUTAZIONE FINALE DELL’APPRENDIMENTO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4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ore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valutazione deve essere effettuata tenendo conto delle tempistiche necessarie per lo svolgimento delle ore di studio individuale.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8" w:val="single"/>
            </w:tcBorders>
            <w:shd w:fill="ffffff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D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8" w:val="single"/>
              <w:bottom w:color="000000" w:space="0" w:sz="4" w:val="single"/>
              <w:right w:color="ffffff" w:space="0" w:sz="8" w:val="single"/>
            </w:tcBorders>
            <w:shd w:fill="ffffff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D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D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D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Ulteriori moduli formativi supplementari funzione C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E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E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Metodi umanitari di soppressione (pratica)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 per ogni specie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E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E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Procedure avanzate di allevamento, cura e arricchimento degli animali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CFP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E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E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 FINALE DELL’APPRENDIMENTO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o 2 ore sulla base del contenuto dei moduli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165.0" w:type="dxa"/>
        <w:jc w:val="left"/>
        <w:tblInd w:w="-97.0" w:type="dxa"/>
        <w:tblLayout w:type="fixed"/>
        <w:tblLook w:val="0400"/>
      </w:tblPr>
      <w:tblGrid>
        <w:gridCol w:w="1120"/>
        <w:gridCol w:w="5460"/>
        <w:gridCol w:w="7585"/>
        <w:tblGridChange w:id="0">
          <w:tblGrid>
            <w:gridCol w:w="1120"/>
            <w:gridCol w:w="5460"/>
            <w:gridCol w:w="7585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F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FUNZIONE 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F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0F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Materia </w:t>
            </w:r>
          </w:p>
          <w:p w:rsidR="00000000" w:rsidDel="00000000" w:rsidP="00000000" w:rsidRDefault="00000000" w:rsidRPr="00000000" w14:paraId="0000010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0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Formazione minima per la funzione 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 Crediti Formativi Professionalizzanti (CFP) </w:t>
            </w:r>
          </w:p>
          <w:p w:rsidR="00000000" w:rsidDel="00000000" w:rsidP="00000000" w:rsidRDefault="00000000" w:rsidRPr="00000000" w14:paraId="000001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[40 ore di cui 20 ore di attività didattica frontale, 20 ore di studio individuale + 2 ore per la verifica delle competenze acquisite]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Legislazione nazionale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Etica, benessere degli animali e Tre R (livello 1)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Biologia appropriata di base - specifico per specie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 (+ 1 CFP per ogni specie aggiuntiva)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Biologia appropriata di base e adeguata - specifico per specie (pratica). Il modulo si ripete per ogni specie.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 per ogni specie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Cura, salute e gestione degli animali - specifico per specie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 (+ 1 CFP per ogni specie aggiuntiva)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Riconoscimento del dolore, della sofferenza e del distress - specifico per specie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 (+ 1 CFP per ogni specie aggiuntiva)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Metodi umanitari di soppressione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Metodi umanitari di soppressione (pratica)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 per ogni specie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2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 FINALE DELL’APPRENDIMENTO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ore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valutazione deve essere effettuata tenendo conto delle tempistiche necessarie per lo svolgimento delle ore di studio individuale.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2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2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FUNZIONE D - bis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Materia </w:t>
            </w:r>
          </w:p>
          <w:p w:rsidR="00000000" w:rsidDel="00000000" w:rsidP="00000000" w:rsidRDefault="00000000" w:rsidRPr="00000000" w14:paraId="000001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Formazione alternativa a sé stante per chi svolge unicamente la funzione 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 Crediti Formativi Professionalizzanti (CFP) </w:t>
            </w:r>
          </w:p>
          <w:p w:rsidR="00000000" w:rsidDel="00000000" w:rsidP="00000000" w:rsidRDefault="00000000" w:rsidRPr="00000000" w14:paraId="000001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[40 ore di cui 20 ore di attività didattica frontale, 20 ore di studio individuale + 2 ore per la verifica delle competenze acquisite]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Cura, salute e gestione degli animali - specifico per specie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 (+ 1 CFP per ogni specie aggiuntiva)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Riconoscimento del dolore, della sofferenza e del distress - specifico per specie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 (+ 1 CFP per ogni specie aggiuntiva)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Metodi umani di soppressione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CFP (+ 2 CFP per ogni specie aggiuntiva)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4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 FINALE DELL’APPRENDIMENTO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ore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valutazione deve essere effettuata tenendo conto delle tempistiche necessarie per lo svolgimento delle ore di studio individuale.</w:t>
            </w:r>
          </w:p>
        </w:tc>
      </w:tr>
    </w:tbl>
    <w:p w:rsidR="00000000" w:rsidDel="00000000" w:rsidP="00000000" w:rsidRDefault="00000000" w:rsidRPr="00000000" w14:paraId="000001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165.0" w:type="dxa"/>
        <w:jc w:val="left"/>
        <w:tblInd w:w="-97.0" w:type="dxa"/>
        <w:tblLayout w:type="fixed"/>
        <w:tblLook w:val="0400"/>
      </w:tblPr>
      <w:tblGrid>
        <w:gridCol w:w="1120"/>
        <w:gridCol w:w="5460"/>
        <w:gridCol w:w="7585"/>
        <w:tblGridChange w:id="0">
          <w:tblGrid>
            <w:gridCol w:w="1120"/>
            <w:gridCol w:w="5460"/>
            <w:gridCol w:w="7585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4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COMPITO VD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4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4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Materia </w:t>
            </w:r>
          </w:p>
          <w:p w:rsidR="00000000" w:rsidDel="00000000" w:rsidP="00000000" w:rsidRDefault="00000000" w:rsidRPr="00000000" w14:paraId="0000014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5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Formazione minima per il compito di VD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32 Crediti Formativi Professionalizzanti (CFP) </w:t>
            </w:r>
          </w:p>
          <w:p w:rsidR="00000000" w:rsidDel="00000000" w:rsidP="00000000" w:rsidRDefault="00000000" w:rsidRPr="00000000" w14:paraId="0000015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[64 ore di cui 32 ore di attività didattica frontale, 32 ore di studio individuale + 2 ore per la verifica delle competenze acquisite]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5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Legislazione nazionale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5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Etica, benessere degli animali e Tre R (livello 1)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5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Etica, benessere degli animali e Tre R (livello 2)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15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5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Concezione di procedure e progetti (livello 1)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6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Veterinario Designato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CFP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6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Valutatore del progetto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CFP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6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Introduzione nell'ambiente locale (stabilimento) delle persone che svolgono ruoli specifici nell'ambito di applicazione della normativa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6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Fornitura e recupero delle informazioni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7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7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 FINALE DELL’APPRENDIMENTO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ore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valutazione deve essere effettuata tenendo conto delle tempistiche necessarie per lo svolgimento delle ore di studio individuale.</w:t>
            </w:r>
          </w:p>
        </w:tc>
      </w:tr>
    </w:tbl>
    <w:p w:rsidR="00000000" w:rsidDel="00000000" w:rsidP="00000000" w:rsidRDefault="00000000" w:rsidRPr="00000000" w14:paraId="0000017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165.0" w:type="dxa"/>
        <w:jc w:val="left"/>
        <w:tblInd w:w="-97.0" w:type="dxa"/>
        <w:tblLayout w:type="fixed"/>
        <w:tblLook w:val="0400"/>
      </w:tblPr>
      <w:tblGrid>
        <w:gridCol w:w="1120"/>
        <w:gridCol w:w="5460"/>
        <w:gridCol w:w="7585"/>
        <w:tblGridChange w:id="0">
          <w:tblGrid>
            <w:gridCol w:w="1120"/>
            <w:gridCol w:w="5460"/>
            <w:gridCol w:w="7585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7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COMPITO RBA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7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7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Materia </w:t>
            </w:r>
          </w:p>
          <w:p w:rsidR="00000000" w:rsidDel="00000000" w:rsidP="00000000" w:rsidRDefault="00000000" w:rsidRPr="00000000" w14:paraId="0000017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7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Formazione minima per il compito di RBA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32 Crediti Formativi Professionalizzanti (CFP) </w:t>
            </w:r>
          </w:p>
          <w:p w:rsidR="00000000" w:rsidDel="00000000" w:rsidP="00000000" w:rsidRDefault="00000000" w:rsidRPr="00000000" w14:paraId="0000017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[64 ore di cui 32 ore di attività didattica frontale, 32 ore di studio individuale + 2 ore per la verifica delle competenze acquisite]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8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Legislazione nazionale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8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Etica, benessere degli animali e Tre R (livello 1)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8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8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Biologia appropriata di base - specifico per specie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 (+ 1 CFP per ogni specie aggiuntiva)</w:t>
            </w:r>
          </w:p>
          <w:p w:rsidR="00000000" w:rsidDel="00000000" w:rsidP="00000000" w:rsidRDefault="00000000" w:rsidRPr="00000000" w14:paraId="0000018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8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Cura, salute e gestione degli animali - specifico per specie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 (+ 1 per ogni specie aggiuntiva)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9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Riconoscimento del dolore, della sofferenza e del distress - specifico per specie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 (+ 1 per ogni specie aggiuntiva)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9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Metodi umanitari di soppressione (teoria)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9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9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Etica, benessere degli animali e Tre R (livello 2)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19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9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9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Procedure avanzate di allevamento, cura e arricchimento degli animali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CFP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A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A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Valutatore del progetto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CFP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A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Introduzione nell'ambiente locale (stabilimento) delle persone che svolgono ruoli specifici nell'ambito di applicazione della normativa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A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Fornitura e recupero delle informazioni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A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A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 FINALE DELL’APPRENDIMENTO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ore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valutazione deve essere effettuata tenendo conto delle tempistiche necessarie per lo svolgimento delle ore di studio individuale.</w:t>
            </w:r>
          </w:p>
        </w:tc>
      </w:tr>
    </w:tbl>
    <w:p w:rsidR="00000000" w:rsidDel="00000000" w:rsidP="00000000" w:rsidRDefault="00000000" w:rsidRPr="00000000" w14:paraId="000001B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165.0" w:type="dxa"/>
        <w:jc w:val="left"/>
        <w:tblInd w:w="-97.0" w:type="dxa"/>
        <w:tblLayout w:type="fixed"/>
        <w:tblLook w:val="0400"/>
      </w:tblPr>
      <w:tblGrid>
        <w:gridCol w:w="1120"/>
        <w:gridCol w:w="5460"/>
        <w:gridCol w:w="7585"/>
        <w:tblGridChange w:id="0">
          <w:tblGrid>
            <w:gridCol w:w="1120"/>
            <w:gridCol w:w="5460"/>
            <w:gridCol w:w="7585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C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COMPITO 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C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C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Materia </w:t>
            </w:r>
          </w:p>
          <w:p w:rsidR="00000000" w:rsidDel="00000000" w:rsidP="00000000" w:rsidRDefault="00000000" w:rsidRPr="00000000" w14:paraId="000001C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C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Moduli afferenti allo sviluppo professionale continuo del 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 l’assolvimento dell’obbligo di sviluppo professionale continuo il Membro scientifico deve acquisire un numero di CFP pari almeno a 5 CFP nel triennio formativo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C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C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Legislazione nazionale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CFP</w:t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C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C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Etica, benessere degli animali e Tre R (livello 1)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D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Etica, benessere degli animali e Tre R (livello 2)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1D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D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D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Valutatore del progetto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CFP</w:t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D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D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Introduzione nell'ambiente locale (stabilimento) delle persone che svolgono ruoli specifici nell'ambito di applicazione della normativa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472c4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D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D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Fornitura e recupero delle informazioni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bf6" w:val="clear"/>
            <w:tcMar>
              <w:top w:w="15.0" w:type="dxa"/>
              <w:left w:w="97.0" w:type="dxa"/>
              <w:bottom w:w="0.0" w:type="dxa"/>
              <w:right w:w="97.0" w:type="dxa"/>
            </w:tcMar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CFP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E7467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74673"/>
  </w:style>
  <w:style w:type="paragraph" w:styleId="Pidipagina">
    <w:name w:val="footer"/>
    <w:basedOn w:val="Normale"/>
    <w:link w:val="PidipaginaCarattere"/>
    <w:uiPriority w:val="99"/>
    <w:unhideWhenUsed w:val="1"/>
    <w:rsid w:val="00E7467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7467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7YFqsTdxwYw0u2Psq2OPXGckHg==">CgMxLjAyCGguZ2pkZ3hzOAByITEyME5yYmNqQ3haWUh1bFFVYTJ5TGZ0T0FWb01SRXBMbQ==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2022-03-22T08:56:00Z</dcterms:created>
  <dc:creator>cristina.limatola@gmail.com</dc:creator>
</cp:coreProperties>
</file>